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8005D" w:rsidRDefault="0048005D">
      <w:pPr>
        <w:pStyle w:val="Normale1"/>
        <w:widowControl/>
        <w:spacing w:after="0"/>
        <w:rPr>
          <w:rFonts w:ascii="Century Gothic" w:eastAsia="Century Gothic" w:hAnsi="Century Gothic" w:cs="Century Gothic"/>
          <w:b/>
          <w:color w:val="000000"/>
          <w:sz w:val="40"/>
          <w:szCs w:val="40"/>
        </w:rPr>
      </w:pPr>
    </w:p>
    <w:p w:rsidR="0048005D" w:rsidRDefault="0048005D">
      <w:pPr>
        <w:pStyle w:val="Normale1"/>
        <w:widowControl/>
        <w:spacing w:after="0"/>
        <w:rPr>
          <w:rFonts w:ascii="Century Gothic" w:eastAsia="Century Gothic" w:hAnsi="Century Gothic" w:cs="Century Gothic"/>
          <w:b/>
          <w:color w:val="000000"/>
          <w:sz w:val="40"/>
          <w:szCs w:val="40"/>
        </w:rPr>
      </w:pPr>
    </w:p>
    <w:p w:rsidR="0048005D" w:rsidRDefault="0048005D">
      <w:pPr>
        <w:pStyle w:val="Normale1"/>
        <w:widowControl/>
        <w:spacing w:after="0"/>
        <w:rPr>
          <w:rFonts w:ascii="Century Gothic" w:eastAsia="Century Gothic" w:hAnsi="Century Gothic" w:cs="Century Gothic"/>
          <w:b/>
          <w:color w:val="000000"/>
          <w:sz w:val="40"/>
          <w:szCs w:val="40"/>
        </w:rPr>
      </w:pPr>
    </w:p>
    <w:p w:rsidR="0048005D" w:rsidRDefault="0048005D">
      <w:pPr>
        <w:pStyle w:val="Normale1"/>
        <w:widowControl/>
        <w:spacing w:after="0"/>
        <w:rPr>
          <w:rFonts w:ascii="Cambria" w:eastAsia="Century Gothic" w:hAnsi="Cambria" w:cs="Century Gothic"/>
          <w:b/>
          <w:color w:val="000000"/>
          <w:sz w:val="40"/>
          <w:szCs w:val="40"/>
        </w:rPr>
      </w:pPr>
    </w:p>
    <w:p w:rsidR="0048005D" w:rsidRDefault="008D3E74">
      <w:pPr>
        <w:pStyle w:val="Normale1"/>
        <w:spacing w:after="0"/>
        <w:jc w:val="center"/>
        <w:rPr>
          <w:rFonts w:ascii="Century Gothic" w:eastAsia="Century Gothic" w:hAnsi="Century Gothic" w:cs="Century Gothic"/>
          <w:b/>
          <w:color w:val="000000"/>
          <w:sz w:val="72"/>
          <w:szCs w:val="72"/>
        </w:rPr>
      </w:pPr>
      <w:r>
        <w:rPr>
          <w:rFonts w:ascii="Century Gothic" w:eastAsia="Century Gothic" w:hAnsi="Century Gothic" w:cs="Century Gothic"/>
          <w:b/>
          <w:color w:val="000000"/>
          <w:sz w:val="72"/>
          <w:szCs w:val="72"/>
        </w:rPr>
        <w:t xml:space="preserve">Daniele </w:t>
      </w:r>
      <w:proofErr w:type="spellStart"/>
      <w:r>
        <w:rPr>
          <w:rFonts w:ascii="Century Gothic" w:eastAsia="Century Gothic" w:hAnsi="Century Gothic" w:cs="Century Gothic"/>
          <w:b/>
          <w:color w:val="000000"/>
          <w:sz w:val="72"/>
          <w:szCs w:val="72"/>
        </w:rPr>
        <w:t>Franzella</w:t>
      </w:r>
      <w:proofErr w:type="spellEnd"/>
    </w:p>
    <w:p w:rsidR="0048005D" w:rsidRDefault="008D3E74">
      <w:pPr>
        <w:pStyle w:val="Normale1"/>
        <w:widowControl/>
        <w:spacing w:after="0"/>
        <w:jc w:val="center"/>
        <w:rPr>
          <w:rFonts w:ascii="Century Gothic" w:eastAsia="Century Gothic" w:hAnsi="Century Gothic" w:cs="Century Gothic"/>
          <w:b/>
          <w:color w:val="000000"/>
          <w:sz w:val="32"/>
          <w:szCs w:val="24"/>
        </w:rPr>
      </w:pPr>
      <w:r>
        <w:rPr>
          <w:rFonts w:ascii="Century Gothic" w:eastAsia="Century Gothic" w:hAnsi="Century Gothic" w:cs="Century Gothic"/>
          <w:b/>
          <w:color w:val="000000"/>
          <w:sz w:val="96"/>
          <w:szCs w:val="56"/>
        </w:rPr>
        <w:t>MITOLOGEMA</w:t>
      </w:r>
    </w:p>
    <w:p w:rsidR="0048005D" w:rsidRDefault="008D3E74">
      <w:pPr>
        <w:pStyle w:val="Normale1"/>
        <w:widowControl/>
        <w:spacing w:after="0"/>
        <w:jc w:val="center"/>
        <w:rPr>
          <w:rFonts w:ascii="Century Gothic" w:eastAsia="Century Gothic" w:hAnsi="Century Gothic" w:cs="Century Gothic"/>
          <w:color w:val="000000"/>
          <w:sz w:val="32"/>
          <w:szCs w:val="24"/>
        </w:rPr>
      </w:pPr>
      <w:r>
        <w:rPr>
          <w:rFonts w:ascii="Century Gothic" w:eastAsia="Century Gothic" w:hAnsi="Century Gothic" w:cs="Century Gothic"/>
          <w:color w:val="000000"/>
          <w:sz w:val="32"/>
          <w:szCs w:val="24"/>
        </w:rPr>
        <w:t>a cura di Alessandro Pinto</w:t>
      </w:r>
    </w:p>
    <w:p w:rsidR="0048005D" w:rsidRDefault="0048005D">
      <w:pPr>
        <w:pStyle w:val="Normale1"/>
        <w:widowControl/>
        <w:spacing w:after="0"/>
        <w:rPr>
          <w:rFonts w:ascii="Century Gothic" w:eastAsia="Century Gothic" w:hAnsi="Century Gothic" w:cs="Century Gothic"/>
          <w:color w:val="000000"/>
          <w:sz w:val="28"/>
          <w:szCs w:val="24"/>
        </w:rPr>
      </w:pPr>
    </w:p>
    <w:p w:rsidR="0048005D" w:rsidRDefault="0048005D">
      <w:pPr>
        <w:pStyle w:val="Normale1"/>
        <w:widowControl/>
        <w:spacing w:after="0"/>
        <w:jc w:val="center"/>
        <w:rPr>
          <w:rFonts w:ascii="Century Gothic" w:eastAsia="Century Gothic" w:hAnsi="Century Gothic" w:cs="Century Gothic"/>
          <w:color w:val="000000"/>
          <w:sz w:val="24"/>
          <w:szCs w:val="24"/>
        </w:rPr>
      </w:pPr>
    </w:p>
    <w:p w:rsidR="0048005D" w:rsidRDefault="0048005D">
      <w:pPr>
        <w:pStyle w:val="Normale1"/>
        <w:widowControl/>
        <w:spacing w:after="0"/>
        <w:jc w:val="center"/>
        <w:rPr>
          <w:rFonts w:ascii="Century Gothic" w:eastAsia="Century Gothic" w:hAnsi="Century Gothic" w:cs="Century Gothic"/>
          <w:color w:val="000000"/>
          <w:sz w:val="24"/>
          <w:szCs w:val="24"/>
        </w:rPr>
      </w:pPr>
    </w:p>
    <w:p w:rsidR="0048005D" w:rsidRDefault="008D3E74">
      <w:pPr>
        <w:pStyle w:val="Normale1"/>
        <w:jc w:val="center"/>
        <w:rPr>
          <w:rFonts w:ascii="Century Gothic" w:eastAsia="Century Gothic" w:hAnsi="Century Gothic" w:cs="Century Gothic"/>
          <w:color w:val="000000"/>
          <w:sz w:val="28"/>
          <w:szCs w:val="28"/>
        </w:rPr>
      </w:pPr>
      <w:r>
        <w:rPr>
          <w:rFonts w:ascii="Century Gothic" w:eastAsia="Century Gothic" w:hAnsi="Century Gothic" w:cs="Century Gothic"/>
          <w:color w:val="000000"/>
          <w:sz w:val="28"/>
          <w:szCs w:val="28"/>
        </w:rPr>
        <w:t>Inaugurazione: sabato 15 aprile 2023 ore 17</w:t>
      </w:r>
    </w:p>
    <w:p w:rsidR="0048005D" w:rsidRDefault="008D3E74">
      <w:pPr>
        <w:pStyle w:val="Normale1"/>
        <w:spacing w:after="0"/>
        <w:jc w:val="center"/>
        <w:rPr>
          <w:rFonts w:ascii="Century Gothic" w:eastAsia="Century Gothic" w:hAnsi="Century Gothic" w:cs="Century Gothic"/>
          <w:color w:val="000000"/>
          <w:sz w:val="28"/>
          <w:szCs w:val="28"/>
        </w:rPr>
      </w:pPr>
      <w:r>
        <w:rPr>
          <w:rFonts w:ascii="Century Gothic" w:eastAsia="Century Gothic" w:hAnsi="Century Gothic" w:cs="Century Gothic"/>
          <w:color w:val="000000"/>
          <w:sz w:val="28"/>
          <w:szCs w:val="28"/>
        </w:rPr>
        <w:t>Fino al 20 maggio</w:t>
      </w:r>
    </w:p>
    <w:p w:rsidR="0048005D" w:rsidRDefault="008D3E74">
      <w:pPr>
        <w:pStyle w:val="Normale1"/>
        <w:spacing w:after="0"/>
        <w:jc w:val="center"/>
        <w:rPr>
          <w:rFonts w:ascii="Century Gothic" w:eastAsia="Century Gothic" w:hAnsi="Century Gothic" w:cs="Century Gothic"/>
          <w:color w:val="000000"/>
          <w:sz w:val="28"/>
          <w:szCs w:val="28"/>
        </w:rPr>
      </w:pPr>
      <w:r>
        <w:rPr>
          <w:rFonts w:ascii="Century Gothic" w:eastAsia="Century Gothic" w:hAnsi="Century Gothic" w:cs="Century Gothic"/>
          <w:color w:val="000000"/>
          <w:sz w:val="28"/>
          <w:szCs w:val="28"/>
        </w:rPr>
        <w:t>dal martedì al sabato, dalle 16 alle 20</w:t>
      </w:r>
    </w:p>
    <w:p w:rsidR="0048005D" w:rsidRDefault="0048005D">
      <w:pPr>
        <w:pStyle w:val="Normale1"/>
        <w:spacing w:after="0"/>
        <w:jc w:val="center"/>
        <w:rPr>
          <w:rFonts w:ascii="Century Gothic" w:eastAsia="Century Gothic" w:hAnsi="Century Gothic" w:cs="Century Gothic"/>
          <w:color w:val="000000"/>
          <w:sz w:val="28"/>
          <w:szCs w:val="28"/>
        </w:rPr>
      </w:pPr>
    </w:p>
    <w:p w:rsidR="0048005D" w:rsidRDefault="0048005D">
      <w:pPr>
        <w:pStyle w:val="Normale1"/>
        <w:spacing w:after="0"/>
        <w:jc w:val="center"/>
        <w:rPr>
          <w:rFonts w:ascii="Century Gothic" w:eastAsia="Century Gothic" w:hAnsi="Century Gothic" w:cs="Century Gothic"/>
          <w:color w:val="000000"/>
          <w:sz w:val="28"/>
          <w:szCs w:val="28"/>
        </w:rPr>
      </w:pPr>
    </w:p>
    <w:p w:rsidR="0048005D" w:rsidRDefault="0048005D">
      <w:pPr>
        <w:pStyle w:val="Normale1"/>
        <w:spacing w:after="0"/>
        <w:jc w:val="center"/>
        <w:rPr>
          <w:rFonts w:ascii="Century Gothic" w:eastAsia="Century Gothic" w:hAnsi="Century Gothic" w:cs="Century Gothic"/>
          <w:color w:val="000000"/>
          <w:sz w:val="28"/>
          <w:szCs w:val="28"/>
        </w:rPr>
      </w:pPr>
    </w:p>
    <w:p w:rsidR="0048005D" w:rsidRDefault="0048005D">
      <w:pPr>
        <w:pStyle w:val="Normale1"/>
        <w:spacing w:after="0"/>
        <w:jc w:val="center"/>
        <w:rPr>
          <w:rFonts w:ascii="Century Gothic" w:eastAsia="Century Gothic" w:hAnsi="Century Gothic" w:cs="Century Gothic"/>
          <w:color w:val="000000"/>
          <w:sz w:val="28"/>
          <w:szCs w:val="28"/>
        </w:rPr>
      </w:pPr>
    </w:p>
    <w:p w:rsidR="0048005D" w:rsidRDefault="0048005D">
      <w:pPr>
        <w:pStyle w:val="Normale1"/>
        <w:spacing w:after="0"/>
        <w:jc w:val="center"/>
        <w:rPr>
          <w:rFonts w:ascii="Century Gothic" w:eastAsia="Century Gothic" w:hAnsi="Century Gothic" w:cs="Century Gothic"/>
          <w:color w:val="000000"/>
          <w:sz w:val="28"/>
          <w:szCs w:val="28"/>
        </w:rPr>
      </w:pPr>
    </w:p>
    <w:p w:rsidR="0048005D" w:rsidRDefault="0048005D">
      <w:pPr>
        <w:pStyle w:val="Normale1"/>
        <w:spacing w:after="0"/>
        <w:jc w:val="center"/>
        <w:rPr>
          <w:rFonts w:ascii="Century Gothic" w:eastAsia="Century Gothic" w:hAnsi="Century Gothic" w:cs="Century Gothic"/>
          <w:color w:val="000000"/>
          <w:sz w:val="28"/>
          <w:szCs w:val="28"/>
        </w:rPr>
      </w:pPr>
    </w:p>
    <w:p w:rsidR="0048005D" w:rsidRDefault="0048005D">
      <w:pPr>
        <w:pStyle w:val="Normale1"/>
        <w:spacing w:after="0"/>
        <w:jc w:val="center"/>
        <w:rPr>
          <w:rFonts w:ascii="Century Gothic" w:eastAsia="Century Gothic" w:hAnsi="Century Gothic" w:cs="Century Gothic"/>
          <w:color w:val="000000"/>
          <w:sz w:val="28"/>
          <w:szCs w:val="28"/>
        </w:rPr>
      </w:pPr>
    </w:p>
    <w:p w:rsidR="0048005D" w:rsidRDefault="008D3E74">
      <w:pPr>
        <w:pStyle w:val="Normale1"/>
        <w:spacing w:after="0"/>
        <w:jc w:val="center"/>
        <w:rPr>
          <w:rFonts w:ascii="Century Gothic" w:eastAsia="Century Gothic" w:hAnsi="Century Gothic" w:cs="Century Gothic"/>
          <w:color w:val="000000"/>
          <w:sz w:val="28"/>
          <w:szCs w:val="28"/>
        </w:rPr>
      </w:pPr>
      <w:proofErr w:type="spellStart"/>
      <w:r>
        <w:rPr>
          <w:rFonts w:ascii="Century Gothic" w:eastAsia="Century Gothic" w:hAnsi="Century Gothic" w:cs="Century Gothic"/>
          <w:color w:val="000000"/>
          <w:sz w:val="28"/>
          <w:szCs w:val="28"/>
        </w:rPr>
        <w:t>RizzutoGallery</w:t>
      </w:r>
      <w:proofErr w:type="spellEnd"/>
    </w:p>
    <w:p w:rsidR="0048005D" w:rsidRDefault="008D3E74">
      <w:pPr>
        <w:pStyle w:val="Normale1"/>
        <w:spacing w:after="0"/>
        <w:jc w:val="center"/>
        <w:rPr>
          <w:rFonts w:ascii="Century Gothic" w:eastAsia="Century Gothic" w:hAnsi="Century Gothic" w:cs="Century Gothic"/>
          <w:color w:val="000000"/>
          <w:sz w:val="24"/>
          <w:szCs w:val="24"/>
        </w:rPr>
      </w:pPr>
      <w:r>
        <w:rPr>
          <w:rFonts w:ascii="Century Gothic" w:eastAsia="Century Gothic" w:hAnsi="Century Gothic" w:cs="Century Gothic"/>
          <w:color w:val="000000"/>
          <w:sz w:val="24"/>
          <w:szCs w:val="24"/>
        </w:rPr>
        <w:t>via Maletto 5</w:t>
      </w:r>
    </w:p>
    <w:p w:rsidR="0048005D" w:rsidRDefault="008D3E74">
      <w:pPr>
        <w:pStyle w:val="Normale1"/>
        <w:spacing w:after="0"/>
        <w:jc w:val="center"/>
        <w:rPr>
          <w:rFonts w:ascii="Century Gothic" w:eastAsia="Century Gothic" w:hAnsi="Century Gothic" w:cs="Century Gothic"/>
          <w:color w:val="000000"/>
          <w:sz w:val="24"/>
          <w:szCs w:val="24"/>
        </w:rPr>
      </w:pPr>
      <w:r>
        <w:rPr>
          <w:rFonts w:ascii="Century Gothic" w:eastAsia="Century Gothic" w:hAnsi="Century Gothic" w:cs="Century Gothic"/>
          <w:color w:val="000000"/>
          <w:sz w:val="24"/>
          <w:szCs w:val="24"/>
        </w:rPr>
        <w:t>Palermo</w:t>
      </w:r>
    </w:p>
    <w:p w:rsidR="0048005D" w:rsidRDefault="0048005D">
      <w:pPr>
        <w:pStyle w:val="Normale1"/>
        <w:widowControl/>
        <w:spacing w:after="0"/>
        <w:jc w:val="center"/>
        <w:rPr>
          <w:rFonts w:eastAsia="Century Gothic" w:cs="Century Gothic"/>
          <w:color w:val="000000"/>
          <w:sz w:val="24"/>
          <w:szCs w:val="24"/>
        </w:rPr>
      </w:pPr>
    </w:p>
    <w:p w:rsidR="0048005D" w:rsidRDefault="0048005D">
      <w:pPr>
        <w:pStyle w:val="Normale1"/>
        <w:widowControl/>
        <w:spacing w:after="0"/>
        <w:jc w:val="center"/>
        <w:rPr>
          <w:rFonts w:eastAsia="Century Gothic" w:cs="Century Gothic"/>
          <w:color w:val="000000"/>
          <w:sz w:val="24"/>
          <w:szCs w:val="24"/>
        </w:rPr>
      </w:pPr>
    </w:p>
    <w:p w:rsidR="0048005D" w:rsidRDefault="008D3E74">
      <w:pPr>
        <w:spacing w:after="0"/>
        <w:jc w:val="both"/>
        <w:rPr>
          <w:rFonts w:cs="Arial"/>
          <w:spacing w:val="1"/>
          <w:w w:val="105"/>
        </w:rPr>
      </w:pPr>
      <w:r>
        <w:br w:type="page"/>
      </w:r>
      <w:proofErr w:type="spellStart"/>
      <w:r>
        <w:rPr>
          <w:rFonts w:cs="Arial"/>
          <w:b/>
          <w:w w:val="105"/>
        </w:rPr>
        <w:lastRenderedPageBreak/>
        <w:t>RizzutoGallery</w:t>
      </w:r>
      <w:proofErr w:type="spellEnd"/>
      <w:r>
        <w:rPr>
          <w:rFonts w:cs="Arial"/>
          <w:b/>
          <w:w w:val="105"/>
        </w:rPr>
        <w:t xml:space="preserve"> </w:t>
      </w:r>
      <w:r>
        <w:rPr>
          <w:rFonts w:cs="Arial"/>
          <w:w w:val="105"/>
        </w:rPr>
        <w:t xml:space="preserve">è orgogliosa di presentare </w:t>
      </w:r>
      <w:r>
        <w:rPr>
          <w:rFonts w:cs="Arial"/>
          <w:b/>
          <w:spacing w:val="1"/>
          <w:w w:val="105"/>
        </w:rPr>
        <w:t>MITOLOGEMA</w:t>
      </w:r>
      <w:r>
        <w:rPr>
          <w:rFonts w:cs="Arial"/>
          <w:spacing w:val="1"/>
          <w:w w:val="105"/>
        </w:rPr>
        <w:t xml:space="preserve"> mostra personale di </w:t>
      </w:r>
      <w:r>
        <w:rPr>
          <w:rFonts w:cs="Arial"/>
          <w:b/>
          <w:spacing w:val="1"/>
          <w:w w:val="105"/>
        </w:rPr>
        <w:t xml:space="preserve">Daniele </w:t>
      </w:r>
      <w:proofErr w:type="spellStart"/>
      <w:r>
        <w:rPr>
          <w:rFonts w:cs="Arial"/>
          <w:b/>
          <w:spacing w:val="1"/>
          <w:w w:val="105"/>
        </w:rPr>
        <w:t>Franzella</w:t>
      </w:r>
      <w:proofErr w:type="spellEnd"/>
      <w:r>
        <w:rPr>
          <w:rFonts w:cs="Arial"/>
          <w:b/>
          <w:spacing w:val="1"/>
          <w:w w:val="105"/>
        </w:rPr>
        <w:t>,</w:t>
      </w:r>
      <w:r>
        <w:rPr>
          <w:rFonts w:cs="Arial"/>
          <w:spacing w:val="1"/>
          <w:w w:val="105"/>
        </w:rPr>
        <w:t xml:space="preserve"> a cura di Alessandro Pinto. </w:t>
      </w:r>
    </w:p>
    <w:p w:rsidR="0048005D" w:rsidRDefault="008D3E74">
      <w:pPr>
        <w:spacing w:after="0"/>
        <w:jc w:val="both"/>
        <w:rPr>
          <w:rFonts w:cs="Arial"/>
          <w:w w:val="105"/>
        </w:rPr>
      </w:pPr>
      <w:r>
        <w:rPr>
          <w:rFonts w:cs="Arial"/>
          <w:w w:val="105"/>
        </w:rPr>
        <w:t xml:space="preserve">La mostra sarà inaugurata </w:t>
      </w:r>
      <w:r>
        <w:rPr>
          <w:rFonts w:cs="Arial"/>
          <w:b/>
          <w:w w:val="105"/>
        </w:rPr>
        <w:t>sabato 15 aprile 2023</w:t>
      </w:r>
      <w:r>
        <w:rPr>
          <w:rFonts w:cs="Arial"/>
          <w:w w:val="105"/>
        </w:rPr>
        <w:t xml:space="preserve"> alle</w:t>
      </w:r>
      <w:r>
        <w:rPr>
          <w:rFonts w:cs="Arial"/>
          <w:b/>
          <w:w w:val="105"/>
        </w:rPr>
        <w:t xml:space="preserve"> </w:t>
      </w:r>
      <w:r>
        <w:rPr>
          <w:rFonts w:cs="Arial"/>
          <w:w w:val="105"/>
        </w:rPr>
        <w:t>ore 17</w:t>
      </w:r>
      <w:r>
        <w:rPr>
          <w:rFonts w:cs="Arial"/>
          <w:b/>
          <w:w w:val="105"/>
        </w:rPr>
        <w:t xml:space="preserve"> </w:t>
      </w:r>
      <w:r>
        <w:rPr>
          <w:rFonts w:cs="Arial"/>
          <w:w w:val="105"/>
        </w:rPr>
        <w:t xml:space="preserve">e resterà visitabile fino al 20 maggio, dal martedì al sabato, dalle 16 alle 20. </w:t>
      </w:r>
    </w:p>
    <w:p w:rsidR="0048005D" w:rsidRDefault="0048005D">
      <w:pPr>
        <w:pStyle w:val="Titolo5"/>
        <w:pBdr>
          <w:top w:val="nil"/>
          <w:left w:val="nil"/>
          <w:bottom w:val="nil"/>
          <w:right w:val="nil"/>
          <w:between w:val="nil"/>
        </w:pBdr>
        <w:shd w:val="solid" w:color="FFFFFF" w:fill="auto"/>
        <w:spacing w:before="0" w:after="0"/>
        <w:rPr>
          <w:rFonts w:cs="Helvetica"/>
          <w:b w:val="0"/>
          <w:bCs/>
          <w:color w:val="000000"/>
        </w:rPr>
      </w:pPr>
    </w:p>
    <w:p w:rsidR="0048005D" w:rsidRDefault="008D3E74">
      <w:pPr>
        <w:spacing w:after="240"/>
        <w:jc w:val="both"/>
        <w:rPr>
          <w:rFonts w:cs="Arial"/>
          <w:w w:val="105"/>
        </w:rPr>
      </w:pPr>
      <w:r>
        <w:rPr>
          <w:rFonts w:cs="Arial"/>
          <w:w w:val="105"/>
        </w:rPr>
        <w:t xml:space="preserve">In </w:t>
      </w:r>
      <w:r>
        <w:rPr>
          <w:rFonts w:cs="Arial"/>
          <w:b/>
          <w:w w:val="105"/>
        </w:rPr>
        <w:t>MITOLOGEMA</w:t>
      </w:r>
      <w:r>
        <w:rPr>
          <w:rFonts w:cs="Arial"/>
          <w:w w:val="105"/>
        </w:rPr>
        <w:t xml:space="preserve"> Daniele </w:t>
      </w:r>
      <w:proofErr w:type="spellStart"/>
      <w:r>
        <w:rPr>
          <w:rFonts w:cs="Arial"/>
          <w:w w:val="105"/>
        </w:rPr>
        <w:t>Franzella</w:t>
      </w:r>
      <w:proofErr w:type="spellEnd"/>
      <w:r>
        <w:rPr>
          <w:rFonts w:cs="Arial"/>
          <w:w w:val="105"/>
        </w:rPr>
        <w:t xml:space="preserve"> opera un’analisi profonda del significato dell’immagine nel nostro tempo. Un’analisi che viene mostrata in opere che attingono da linguaggi e semantiche differenti, realizzandosi attraverso medium e materiali diversi. Le opere sembrano e</w:t>
      </w:r>
      <w:r>
        <w:rPr>
          <w:rFonts w:cs="Arial"/>
          <w:w w:val="105"/>
        </w:rPr>
        <w:t xml:space="preserve">ssere colte da una prospettiva storica, per poi scartarla frammentando la linea temporale e proponendo altre prospettive laterali e contraddittorie. Le immagini bidimensionali e plastiche di Daniele </w:t>
      </w:r>
      <w:proofErr w:type="spellStart"/>
      <w:r>
        <w:rPr>
          <w:rFonts w:cs="Arial"/>
          <w:w w:val="105"/>
        </w:rPr>
        <w:t>Franzella</w:t>
      </w:r>
      <w:proofErr w:type="spellEnd"/>
      <w:r>
        <w:rPr>
          <w:rFonts w:cs="Arial"/>
          <w:w w:val="105"/>
        </w:rPr>
        <w:t xml:space="preserve"> sono tutte figure e simboli che si dissipano o </w:t>
      </w:r>
      <w:r>
        <w:rPr>
          <w:rFonts w:cs="Arial"/>
          <w:w w:val="105"/>
        </w:rPr>
        <w:t xml:space="preserve">implodono, e che smarriscono la propria capacità di affermare qualcosa di certo. In ogni simbolo/figura </w:t>
      </w:r>
      <w:proofErr w:type="spellStart"/>
      <w:r>
        <w:rPr>
          <w:rFonts w:cs="Arial"/>
          <w:w w:val="105"/>
        </w:rPr>
        <w:t>Franzella</w:t>
      </w:r>
      <w:proofErr w:type="spellEnd"/>
      <w:r>
        <w:rPr>
          <w:rFonts w:cs="Arial"/>
          <w:w w:val="105"/>
        </w:rPr>
        <w:t xml:space="preserve"> mette in scena i suoi rapporti, le sue congiunture, le sue connessioni e le sue aberrazioni, la polisemia quasi incontrollabile del simbolo, a</w:t>
      </w:r>
      <w:r>
        <w:rPr>
          <w:rFonts w:cs="Arial"/>
          <w:w w:val="105"/>
        </w:rPr>
        <w:t>lla cui figura esterna mutevole è associata una costellazione di possibili contenuti. L’artista sembra scavare nel significato del simbolo e della figura come seguendo una “suggestione etimologica” che ci riporta al simbolo come pratica di accostamento e u</w:t>
      </w:r>
      <w:r>
        <w:rPr>
          <w:rFonts w:cs="Arial"/>
          <w:w w:val="105"/>
        </w:rPr>
        <w:t xml:space="preserve">nione di elementi appartenenti a campi differenti - simbolo dal greco </w:t>
      </w:r>
      <w:proofErr w:type="spellStart"/>
      <w:r>
        <w:rPr>
          <w:rFonts w:cs="Arial"/>
          <w:w w:val="105"/>
        </w:rPr>
        <w:t>σ</w:t>
      </w:r>
      <w:r>
        <w:rPr>
          <w:rFonts w:cs="Arial"/>
          <w:w w:val="105"/>
        </w:rPr>
        <w:t>ύ</w:t>
      </w:r>
      <w:r>
        <w:rPr>
          <w:rFonts w:cs="Arial"/>
          <w:w w:val="105"/>
        </w:rPr>
        <w:t>μ</w:t>
      </w:r>
      <w:proofErr w:type="spellEnd"/>
      <w:r>
        <w:rPr>
          <w:rFonts w:cs="Arial"/>
          <w:w w:val="105"/>
        </w:rPr>
        <w:t xml:space="preserve">βολον: “accostamento”, derivato di </w:t>
      </w:r>
      <w:proofErr w:type="spellStart"/>
      <w:r>
        <w:rPr>
          <w:rFonts w:cs="Arial"/>
          <w:w w:val="105"/>
        </w:rPr>
        <w:t>συμ</w:t>
      </w:r>
      <w:proofErr w:type="spellEnd"/>
      <w:r>
        <w:rPr>
          <w:rFonts w:cs="Arial"/>
          <w:w w:val="105"/>
        </w:rPr>
        <w:t>β</w:t>
      </w:r>
      <w:r>
        <w:rPr>
          <w:rFonts w:cs="Arial"/>
          <w:w w:val="105"/>
        </w:rPr>
        <w:t>ά</w:t>
      </w:r>
      <w:r>
        <w:rPr>
          <w:rFonts w:cs="Arial"/>
          <w:w w:val="105"/>
        </w:rPr>
        <w:t xml:space="preserve">λλω, “mettere insieme, far coincidere” -  e alla figura, - dal latino fingere, plasmare - nel senso di immagine che nel suo essere </w:t>
      </w:r>
      <w:proofErr w:type="spellStart"/>
      <w:r>
        <w:rPr>
          <w:rFonts w:cs="Arial"/>
          <w:w w:val="105"/>
        </w:rPr>
        <w:t>ficta</w:t>
      </w:r>
      <w:proofErr w:type="spellEnd"/>
      <w:r>
        <w:rPr>
          <w:rFonts w:cs="Arial"/>
          <w:w w:val="105"/>
        </w:rPr>
        <w:t xml:space="preserve"> ha in </w:t>
      </w:r>
      <w:r>
        <w:rPr>
          <w:rFonts w:cs="Arial"/>
          <w:w w:val="105"/>
        </w:rPr>
        <w:t xml:space="preserve">sé l’idea di movimento e di fissità. I simboli/figure di </w:t>
      </w:r>
      <w:proofErr w:type="spellStart"/>
      <w:r>
        <w:rPr>
          <w:rFonts w:cs="Arial"/>
          <w:w w:val="105"/>
        </w:rPr>
        <w:t>Franzella</w:t>
      </w:r>
      <w:proofErr w:type="spellEnd"/>
      <w:r>
        <w:rPr>
          <w:rFonts w:cs="Arial"/>
          <w:w w:val="105"/>
        </w:rPr>
        <w:t xml:space="preserve"> sono così da interpretare come mitologemi, come un materiale astratto e irrequieto che si manifesta a intermittenza in oggetti e superfici contraddittori, plasmati e trasferiti costantement</w:t>
      </w:r>
      <w:r>
        <w:rPr>
          <w:rFonts w:cs="Arial"/>
          <w:w w:val="105"/>
        </w:rPr>
        <w:t>e nel tentativo fallace di far riemergere il proprio senso originario.</w:t>
      </w:r>
    </w:p>
    <w:p w:rsidR="0048005D" w:rsidRDefault="008D3E74">
      <w:pPr>
        <w:spacing w:after="0"/>
        <w:jc w:val="both"/>
        <w:rPr>
          <w:rFonts w:cs="Arial"/>
          <w:w w:val="105"/>
        </w:rPr>
      </w:pPr>
      <w:r>
        <w:rPr>
          <w:rFonts w:cs="Arial"/>
          <w:b/>
          <w:w w:val="105"/>
        </w:rPr>
        <w:t xml:space="preserve">DANIELE FRANZELLA </w:t>
      </w:r>
      <w:r>
        <w:rPr>
          <w:rFonts w:cs="Arial"/>
          <w:w w:val="105"/>
        </w:rPr>
        <w:t>(Palermo, 1978) si confronta con temi quali la memoria e le identità individuali e collettive attraverso i simboli che le definiscono. Lavora sulla semantica e sul con</w:t>
      </w:r>
      <w:r>
        <w:rPr>
          <w:rFonts w:cs="Arial"/>
          <w:w w:val="105"/>
        </w:rPr>
        <w:t xml:space="preserve">cetto di immagine come linguaggio manipolabile. Tra finzione e </w:t>
      </w:r>
      <w:bookmarkStart w:id="0" w:name="_GoBack"/>
      <w:bookmarkEnd w:id="0"/>
      <w:r>
        <w:rPr>
          <w:rFonts w:cs="Arial"/>
          <w:w w:val="105"/>
        </w:rPr>
        <w:t xml:space="preserve">spiazzamento, in un esercizio continuo di contrasti e di contrapposizioni, </w:t>
      </w:r>
      <w:proofErr w:type="spellStart"/>
      <w:r>
        <w:rPr>
          <w:rFonts w:cs="Arial"/>
          <w:w w:val="105"/>
        </w:rPr>
        <w:t>Franzella</w:t>
      </w:r>
      <w:proofErr w:type="spellEnd"/>
      <w:r>
        <w:rPr>
          <w:rFonts w:cs="Arial"/>
          <w:w w:val="105"/>
        </w:rPr>
        <w:t>, attingendo al vasto serbatoio della storia, agisce sulle immagini, su icone spesso salde e radicate nell</w:t>
      </w:r>
      <w:r>
        <w:rPr>
          <w:rFonts w:cs="Arial"/>
          <w:w w:val="105"/>
        </w:rPr>
        <w:t xml:space="preserve">’immaginario comune e, modificandole in parte, ne muta il senso. Con un approccio sociale e antropologico, il vero e il falso si pongono sullo stesso piano in una relazione non univoca tra la realtà e le sue rappresentazioni. </w:t>
      </w:r>
    </w:p>
    <w:p w:rsidR="0048005D" w:rsidRDefault="008D3E74">
      <w:pPr>
        <w:spacing w:after="0"/>
        <w:jc w:val="both"/>
        <w:rPr>
          <w:rFonts w:cs="Arial"/>
          <w:w w:val="105"/>
        </w:rPr>
      </w:pPr>
      <w:r>
        <w:rPr>
          <w:rFonts w:cs="Arial"/>
          <w:w w:val="105"/>
        </w:rPr>
        <w:t>Decisiva in tal senso è la sc</w:t>
      </w:r>
      <w:r>
        <w:rPr>
          <w:rFonts w:cs="Arial"/>
          <w:w w:val="105"/>
        </w:rPr>
        <w:t xml:space="preserve">elta dei materiali e delle tecniche; attraverso l’uso di lattici, terrecotte, resine, stampe digitali su cemento, affreschi digitali, lo scultore mette in atto un gioco di paradossi e rovesciamenti, scavando all'interno del valore della materia, lasciando </w:t>
      </w:r>
      <w:r>
        <w:rPr>
          <w:rFonts w:cs="Arial"/>
          <w:w w:val="105"/>
        </w:rPr>
        <w:t xml:space="preserve">cadere ogni ordine fisico o simbolico dato a priori, e facendo diventare il materiale segno esso stesso, cooperante e co-originario all’idea e al concetto di ciascuna opera. Muovendosi in un territorio di confronto tra la persistenza e l’evanescenza della </w:t>
      </w:r>
      <w:r>
        <w:rPr>
          <w:rFonts w:cs="Arial"/>
          <w:w w:val="105"/>
        </w:rPr>
        <w:t xml:space="preserve">memoria, il lavoro di </w:t>
      </w:r>
      <w:proofErr w:type="spellStart"/>
      <w:r>
        <w:rPr>
          <w:rFonts w:cs="Arial"/>
          <w:w w:val="105"/>
        </w:rPr>
        <w:t>Franzella</w:t>
      </w:r>
      <w:proofErr w:type="spellEnd"/>
      <w:r>
        <w:rPr>
          <w:rFonts w:cs="Arial"/>
          <w:w w:val="105"/>
        </w:rPr>
        <w:t xml:space="preserve"> mira in tal modo a decodificarne i simboli, creando nuovi codici attraverso cui rileggere e reinterpretare le identità individuali e collettive.</w:t>
      </w:r>
    </w:p>
    <w:p w:rsidR="0048005D" w:rsidRDefault="008D3E74">
      <w:pPr>
        <w:spacing w:after="0"/>
        <w:jc w:val="both"/>
        <w:rPr>
          <w:rFonts w:cs="Arial"/>
          <w:bCs/>
          <w:w w:val="105"/>
        </w:rPr>
      </w:pPr>
      <w:r>
        <w:rPr>
          <w:rFonts w:cs="Arial"/>
          <w:w w:val="105"/>
        </w:rPr>
        <w:t xml:space="preserve">Daniele </w:t>
      </w:r>
      <w:proofErr w:type="spellStart"/>
      <w:r>
        <w:rPr>
          <w:rFonts w:cs="Arial"/>
          <w:w w:val="105"/>
        </w:rPr>
        <w:t>Franzella</w:t>
      </w:r>
      <w:proofErr w:type="spellEnd"/>
      <w:r>
        <w:rPr>
          <w:rFonts w:cs="Arial"/>
          <w:w w:val="105"/>
        </w:rPr>
        <w:t xml:space="preserve"> inizia ad esporre nel 2005 prendendo parte </w:t>
      </w:r>
      <w:r>
        <w:rPr>
          <w:rFonts w:cs="Arial"/>
          <w:bCs/>
          <w:w w:val="105"/>
        </w:rPr>
        <w:t xml:space="preserve">alla mostra </w:t>
      </w:r>
      <w:r>
        <w:rPr>
          <w:rFonts w:cs="Arial"/>
          <w:bCs/>
          <w:i/>
          <w:iCs/>
          <w:w w:val="105"/>
        </w:rPr>
        <w:t xml:space="preserve">Già e </w:t>
      </w:r>
      <w:r>
        <w:rPr>
          <w:rFonts w:cs="Arial"/>
          <w:bCs/>
          <w:i/>
          <w:iCs/>
          <w:w w:val="105"/>
        </w:rPr>
        <w:t>non ancora</w:t>
      </w:r>
      <w:r>
        <w:rPr>
          <w:rFonts w:cs="Arial"/>
          <w:bCs/>
          <w:w w:val="105"/>
        </w:rPr>
        <w:t xml:space="preserve"> alla 51° Biennale di Venezia. Tra le mostre collettive </w:t>
      </w:r>
      <w:r>
        <w:rPr>
          <w:rFonts w:cs="Arial"/>
          <w:bCs/>
          <w:i/>
          <w:iCs/>
          <w:w w:val="105"/>
        </w:rPr>
        <w:t xml:space="preserve">Cronache della città di Ur </w:t>
      </w:r>
      <w:r>
        <w:rPr>
          <w:rFonts w:cs="Arial"/>
          <w:bCs/>
          <w:w w:val="105"/>
        </w:rPr>
        <w:t xml:space="preserve">(2015) e </w:t>
      </w:r>
      <w:proofErr w:type="spellStart"/>
      <w:r>
        <w:rPr>
          <w:rFonts w:cs="Arial"/>
          <w:bCs/>
          <w:i/>
          <w:iCs/>
          <w:w w:val="105"/>
        </w:rPr>
        <w:t>Bethlem</w:t>
      </w:r>
      <w:proofErr w:type="spellEnd"/>
      <w:r>
        <w:rPr>
          <w:rFonts w:cs="Arial"/>
          <w:bCs/>
          <w:w w:val="105"/>
        </w:rPr>
        <w:t xml:space="preserve"> (2016) a Düsseldorf. Tra le personali</w:t>
      </w:r>
      <w:r>
        <w:rPr>
          <w:rFonts w:cs="Arial"/>
          <w:bCs/>
          <w:i/>
          <w:iCs/>
          <w:w w:val="105"/>
        </w:rPr>
        <w:t xml:space="preserve"> Monumentale</w:t>
      </w:r>
      <w:r>
        <w:rPr>
          <w:rFonts w:cs="Arial"/>
          <w:bCs/>
          <w:w w:val="105"/>
        </w:rPr>
        <w:t xml:space="preserve"> alle Fabbriche Chiaramontane di Agrigento nel 2017, seguita nel 2018 da </w:t>
      </w:r>
      <w:r>
        <w:rPr>
          <w:rFonts w:cs="Arial"/>
          <w:bCs/>
          <w:i/>
          <w:iCs/>
          <w:w w:val="105"/>
        </w:rPr>
        <w:t xml:space="preserve">Gloria </w:t>
      </w:r>
      <w:r>
        <w:rPr>
          <w:rFonts w:cs="Arial"/>
          <w:bCs/>
          <w:w w:val="105"/>
        </w:rPr>
        <w:t>alla Fondazione S</w:t>
      </w:r>
      <w:r>
        <w:rPr>
          <w:rFonts w:cs="Arial"/>
          <w:bCs/>
          <w:w w:val="105"/>
        </w:rPr>
        <w:t xml:space="preserve">icilia e </w:t>
      </w:r>
      <w:r>
        <w:rPr>
          <w:rFonts w:cs="Arial"/>
          <w:bCs/>
          <w:i/>
          <w:iCs/>
          <w:w w:val="105"/>
        </w:rPr>
        <w:t xml:space="preserve">Anabasi </w:t>
      </w:r>
      <w:r>
        <w:rPr>
          <w:rFonts w:cs="Arial"/>
          <w:bCs/>
          <w:w w:val="105"/>
        </w:rPr>
        <w:t xml:space="preserve">alla Casa del Mutilato di Palermo. Nello stesso anno è finalista al 19° Premio Cairo. </w:t>
      </w:r>
    </w:p>
    <w:sectPr w:rsidR="0048005D">
      <w:headerReference w:type="default" r:id="rId7"/>
      <w:footerReference w:type="default" r:id="rId8"/>
      <w:type w:val="continuous"/>
      <w:pgSz w:w="11906" w:h="16838"/>
      <w:pgMar w:top="1843" w:right="1134" w:bottom="1843" w:left="1134" w:header="708" w:footer="708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8D3E74">
      <w:pPr>
        <w:spacing w:after="0" w:line="240" w:lineRule="auto"/>
      </w:pPr>
      <w:r>
        <w:separator/>
      </w:r>
    </w:p>
  </w:endnote>
  <w:endnote w:type="continuationSeparator" w:id="0">
    <w:p w:rsidR="00000000" w:rsidRDefault="008D3E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crosoft Sans Serif">
    <w:panose1 w:val="020B0604020202020204"/>
    <w:charset w:val="00"/>
    <w:family w:val="swiss"/>
    <w:pitch w:val="variable"/>
    <w:sig w:usb0="E1002AFF" w:usb1="C0000002" w:usb2="00000008" w:usb3="00000000" w:csb0="0001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8005D" w:rsidRDefault="008D3E74">
    <w:pPr>
      <w:spacing w:after="0" w:line="240" w:lineRule="auto"/>
      <w:outlineLvl w:val="1"/>
      <w:rPr>
        <w:rFonts w:ascii="Century Gothic" w:eastAsia="Times New Roman" w:hAnsi="Century Gothic" w:cs="Helvetica"/>
        <w:color w:val="000000"/>
        <w:sz w:val="15"/>
        <w:szCs w:val="15"/>
      </w:rPr>
    </w:pPr>
    <w:proofErr w:type="spellStart"/>
    <w:r>
      <w:rPr>
        <w:rFonts w:ascii="Century Gothic" w:eastAsia="Times New Roman" w:hAnsi="Century Gothic" w:cs="Helvetica"/>
        <w:color w:val="000000"/>
        <w:spacing w:val="14"/>
        <w:sz w:val="15"/>
        <w:szCs w:val="15"/>
      </w:rPr>
      <w:t>RizzutoGallery</w:t>
    </w:r>
    <w:proofErr w:type="spellEnd"/>
    <w:r>
      <w:rPr>
        <w:rFonts w:ascii="Century Gothic" w:eastAsia="Times New Roman" w:hAnsi="Century Gothic" w:cs="Helvetica"/>
        <w:color w:val="000000"/>
        <w:spacing w:val="14"/>
        <w:sz w:val="15"/>
        <w:szCs w:val="15"/>
      </w:rPr>
      <w:t xml:space="preserve"> - </w:t>
    </w:r>
    <w:r>
      <w:rPr>
        <w:rFonts w:ascii="Century Gothic" w:eastAsia="Times New Roman" w:hAnsi="Century Gothic" w:cs="Helvetica"/>
        <w:color w:val="000000"/>
        <w:sz w:val="15"/>
        <w:szCs w:val="15"/>
      </w:rPr>
      <w:t xml:space="preserve">Via Maletto, 5 – 90133 Palermo (Italia) - Tel.: +39 091 6496654 </w:t>
    </w:r>
    <w:hyperlink r:id="rId1" w:history="1">
      <w:r>
        <w:rPr>
          <w:rStyle w:val="Collegamentoipertestuale"/>
          <w:rFonts w:ascii="Century Gothic" w:eastAsia="Times New Roman" w:hAnsi="Century Gothic" w:cs="Helvetica"/>
          <w:sz w:val="15"/>
          <w:szCs w:val="15"/>
        </w:rPr>
        <w:t>www.rizzutogallery.com</w:t>
      </w:r>
    </w:hyperlink>
    <w:r>
      <w:rPr>
        <w:rFonts w:ascii="Century Gothic" w:eastAsia="Times New Roman" w:hAnsi="Century Gothic" w:cs="Helvetica"/>
        <w:sz w:val="15"/>
        <w:szCs w:val="15"/>
      </w:rPr>
      <w:t>;</w:t>
    </w:r>
    <w:r>
      <w:rPr>
        <w:rFonts w:ascii="Century Gothic" w:eastAsia="Times New Roman" w:hAnsi="Century Gothic" w:cs="Helvetica"/>
        <w:color w:val="000000"/>
        <w:sz w:val="15"/>
        <w:szCs w:val="15"/>
      </w:rPr>
      <w:t xml:space="preserve">  info@rizzutogallery.com</w:t>
    </w:r>
  </w:p>
  <w:p w:rsidR="0048005D" w:rsidRDefault="0048005D">
    <w:pPr>
      <w:pStyle w:val="Normale1"/>
      <w:widowControl/>
      <w:spacing w:after="0" w:line="240" w:lineRule="auto"/>
      <w:jc w:val="center"/>
      <w:rPr>
        <w:rFonts w:ascii="Century Gothic" w:eastAsia="Century Gothic" w:hAnsi="Century Gothic" w:cs="Century Gothic"/>
        <w:color w:val="000000"/>
        <w:sz w:val="20"/>
      </w:rPr>
    </w:pPr>
  </w:p>
  <w:p w:rsidR="0048005D" w:rsidRDefault="0048005D">
    <w:pPr>
      <w:pStyle w:val="Normale1"/>
      <w:widowControl/>
      <w:tabs>
        <w:tab w:val="center" w:pos="4819"/>
        <w:tab w:val="right" w:pos="9638"/>
      </w:tabs>
      <w:spacing w:after="0" w:line="240" w:lineRule="auto"/>
      <w:rPr>
        <w:rFonts w:ascii="Times New Roman" w:eastAsia="Times New Roman" w:hAnsi="Times New Roman" w:cs="Times New Roman"/>
        <w:color w:val="000000"/>
        <w:sz w:val="24"/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8D3E74">
      <w:pPr>
        <w:spacing w:after="0" w:line="240" w:lineRule="auto"/>
      </w:pPr>
      <w:r>
        <w:separator/>
      </w:r>
    </w:p>
  </w:footnote>
  <w:footnote w:type="continuationSeparator" w:id="0">
    <w:p w:rsidR="00000000" w:rsidRDefault="008D3E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8005D" w:rsidRDefault="008D3E74">
    <w:pPr>
      <w:pStyle w:val="Normale1"/>
      <w:widowControl/>
      <w:tabs>
        <w:tab w:val="center" w:pos="4819"/>
        <w:tab w:val="right" w:pos="9638"/>
      </w:tabs>
      <w:spacing w:after="0" w:line="240" w:lineRule="auto"/>
      <w:jc w:val="center"/>
      <w:rPr>
        <w:rFonts w:ascii="Century Gothic" w:eastAsia="Century Gothic" w:hAnsi="Century Gothic" w:cs="Century Gothic"/>
        <w:b/>
        <w:sz w:val="24"/>
        <w:szCs w:val="24"/>
      </w:rPr>
    </w:pPr>
    <w:r>
      <w:rPr>
        <w:noProof/>
      </w:rPr>
      <w:drawing>
        <wp:inline distT="0" distB="0" distL="0" distR="0">
          <wp:extent cx="1301115" cy="255270"/>
          <wp:effectExtent l="0" t="0" r="0" b="0"/>
          <wp:docPr id="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magine 1" descr="N:\Dropbox\LA GALLERIA\LOGO RIZZUTOGALLERY\NEW-logo-rizzutogallery-2021-senza-cerchio.png"/>
                  <pic:cNvPicPr>
                    <a:picLocks noChangeAspect="1"/>
                    <a:extLst>
                      <a:ext uri="smNativeData">
                        <sm:smNativeData xmlns:sm="smNativeData" xmlns:w15="http://schemas.microsoft.com/office/word/2012/wordml" xmlns:w="http://schemas.openxmlformats.org/wordprocessingml/2006/main" xmlns:w10="urn:schemas-microsoft-com:office:word" xmlns:v="urn:schemas-microsoft-com:vml" xmlns:o="urn:schemas-microsoft-com:office:office" xmlns="" val="SMDATA_16_H3kcZBMAAAAlAAAAEQAAAC0AAAAAkAAAAEgAAACQAAAASAAAAAAAAAAAAAAAAAAAAAEAAABQAAAAAAAAAAAA4D8AAAAAAADgPwAAAAAAAOA/AAAAAAAA4D8AAAAAAADgPwAAAAAAAOA/AAAAAAAA4D8AAAAAAADgPwAAAAAAAOA/AAAAAAAA4D8CAAAAjAAAAAAAAAAAAAAA////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"/>
                      </a:ext>
                    </a:extLst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301115" cy="255270"/>
                  </a:xfrm>
                  <a:prstGeom prst="rect">
                    <a:avLst/>
                  </a:prstGeom>
                  <a:noFill/>
                  <a:ln w="12700">
                    <a:noFill/>
                  </a:ln>
                </pic:spPr>
              </pic:pic>
            </a:graphicData>
          </a:graphic>
        </wp:inline>
      </w:drawing>
    </w:r>
  </w:p>
  <w:p w:rsidR="0048005D" w:rsidRDefault="0048005D">
    <w:pPr>
      <w:pStyle w:val="Normale1"/>
      <w:widowControl/>
      <w:tabs>
        <w:tab w:val="center" w:pos="4819"/>
        <w:tab w:val="right" w:pos="9638"/>
      </w:tabs>
      <w:spacing w:after="0" w:line="240" w:lineRule="auto"/>
      <w:rPr>
        <w:rFonts w:ascii="Times New Roman" w:eastAsia="Times New Roman" w:hAnsi="Times New Roman" w:cs="Times New Roman"/>
        <w:color w:val="000000"/>
        <w:sz w:val="24"/>
        <w:szCs w:val="2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20"/>
  <w:hyphenationZone w:val="283"/>
  <w:drawingGridHorizontalSpacing w:val="283"/>
  <w:drawingGridVerticalSpacing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48005D"/>
    <w:rsid w:val="0048005D"/>
    <w:rsid w:val="008D3E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Calibri"/>
        <w:sz w:val="22"/>
        <w:szCs w:val="22"/>
        <w:lang w:val="it-IT" w:eastAsia="it-IT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qFormat="1"/>
    <w:lsdException w:name="Default Paragraph Font" w:uiPriority="1"/>
    <w:lsdException w:name="Subtitle" w:uiPriority="11" w:qFormat="1"/>
    <w:lsdException w:name="Strong" w:uiPriority="22" w:qFormat="1"/>
    <w:lsdException w:name="Emphasis" w:uiPriority="20" w:qFormat="1"/>
    <w:lsdException w:name="Table Grid" w:uiPriority="5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paragraph" w:styleId="Titolo1">
    <w:name w:val="heading 1"/>
    <w:basedOn w:val="Normale1"/>
    <w:next w:val="Normale1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itolo2">
    <w:name w:val="heading 2"/>
    <w:basedOn w:val="Normale1"/>
    <w:next w:val="Normale1"/>
    <w:qFormat/>
    <w:pPr>
      <w:keepNext/>
      <w:widowControl/>
      <w:spacing w:before="200" w:after="0" w:line="240" w:lineRule="auto"/>
      <w:outlineLvl w:val="1"/>
    </w:pPr>
    <w:rPr>
      <w:rFonts w:ascii="Cambria" w:eastAsia="Cambria" w:hAnsi="Cambria" w:cs="Cambria"/>
      <w:b/>
      <w:color w:val="4F81BD"/>
      <w:sz w:val="26"/>
      <w:szCs w:val="26"/>
    </w:rPr>
  </w:style>
  <w:style w:type="paragraph" w:styleId="Titolo3">
    <w:name w:val="heading 3"/>
    <w:basedOn w:val="Normale1"/>
    <w:next w:val="Normale1"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itolo4">
    <w:name w:val="heading 4"/>
    <w:basedOn w:val="Normale1"/>
    <w:next w:val="Normale1"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itolo5">
    <w:name w:val="heading 5"/>
    <w:basedOn w:val="Normale1"/>
    <w:next w:val="Normale1"/>
    <w:qFormat/>
    <w:pPr>
      <w:keepNext/>
      <w:keepLines/>
      <w:spacing w:before="220" w:after="40"/>
      <w:outlineLvl w:val="4"/>
    </w:pPr>
    <w:rPr>
      <w:b/>
    </w:rPr>
  </w:style>
  <w:style w:type="paragraph" w:styleId="Titolo6">
    <w:name w:val="heading 6"/>
    <w:basedOn w:val="Normale1"/>
    <w:next w:val="Normale1"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Normale1">
    <w:name w:val="Normale1"/>
    <w:qFormat/>
  </w:style>
  <w:style w:type="paragraph" w:styleId="Titolo">
    <w:name w:val="Title"/>
    <w:basedOn w:val="Normale1"/>
    <w:next w:val="Normale1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ottotitolo">
    <w:name w:val="Subtitle"/>
    <w:basedOn w:val="Normale1"/>
    <w:next w:val="Normale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Pidipagina">
    <w:name w:val="footer"/>
    <w:basedOn w:val="Normale"/>
    <w:qFormat/>
    <w:pPr>
      <w:tabs>
        <w:tab w:val="center" w:pos="4819"/>
        <w:tab w:val="right" w:pos="9638"/>
      </w:tabs>
      <w:spacing w:after="0" w:line="240" w:lineRule="auto"/>
    </w:pPr>
  </w:style>
  <w:style w:type="paragraph" w:styleId="Intestazione">
    <w:name w:val="header"/>
    <w:basedOn w:val="Normale"/>
    <w:qFormat/>
    <w:pPr>
      <w:tabs>
        <w:tab w:val="center" w:pos="4819"/>
        <w:tab w:val="right" w:pos="9638"/>
      </w:tabs>
      <w:spacing w:after="0" w:line="240" w:lineRule="auto"/>
    </w:pPr>
  </w:style>
  <w:style w:type="paragraph" w:styleId="NormaleWeb">
    <w:name w:val="Normal (Web)"/>
    <w:basedOn w:val="Normale"/>
    <w:qFormat/>
    <w:rPr>
      <w:rFonts w:ascii="Times New Roman" w:hAnsi="Times New Roman" w:cs="Times New Roman"/>
      <w:sz w:val="24"/>
      <w:szCs w:val="24"/>
    </w:rPr>
  </w:style>
  <w:style w:type="paragraph" w:styleId="Testofumetto">
    <w:name w:val="Balloon Text"/>
    <w:basedOn w:val="Normale"/>
    <w:qFormat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p1">
    <w:name w:val="p1"/>
    <w:basedOn w:val="Normale"/>
    <w:qFormat/>
    <w:pPr>
      <w:widowControl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Corpotesto">
    <w:name w:val="Body Text"/>
    <w:basedOn w:val="Normale"/>
    <w:qFormat/>
    <w:pPr>
      <w:spacing w:after="0" w:line="240" w:lineRule="auto"/>
    </w:pPr>
    <w:rPr>
      <w:rFonts w:ascii="Microsoft Sans Serif" w:hAnsi="Microsoft Sans Serif" w:cs="Microsoft Sans Serif"/>
      <w:sz w:val="23"/>
      <w:szCs w:val="23"/>
      <w:lang w:eastAsia="en-US"/>
    </w:rPr>
  </w:style>
  <w:style w:type="character" w:customStyle="1" w:styleId="PidipaginaCarattere">
    <w:name w:val="Piè di pagina Carattere"/>
    <w:basedOn w:val="Carpredefinitoparagrafo"/>
  </w:style>
  <w:style w:type="character" w:customStyle="1" w:styleId="IntestazioneCarattere">
    <w:name w:val="Intestazione Carattere"/>
    <w:basedOn w:val="Carpredefinitoparagrafo"/>
  </w:style>
  <w:style w:type="character" w:styleId="Collegamentoipertestuale">
    <w:name w:val="Hyperlink"/>
    <w:basedOn w:val="Carpredefinitoparagrafo"/>
    <w:rPr>
      <w:color w:val="0000FF"/>
      <w:u w:val="single"/>
    </w:rPr>
  </w:style>
  <w:style w:type="character" w:customStyle="1" w:styleId="TestofumettoCarattere">
    <w:name w:val="Testo fumetto Carattere"/>
    <w:basedOn w:val="Carpredefinitoparagrafo"/>
    <w:rPr>
      <w:rFonts w:ascii="Tahoma" w:hAnsi="Tahoma" w:cs="Tahoma"/>
      <w:sz w:val="16"/>
      <w:szCs w:val="16"/>
    </w:rPr>
  </w:style>
  <w:style w:type="character" w:customStyle="1" w:styleId="apple-converted-space">
    <w:name w:val="apple-converted-space"/>
    <w:basedOn w:val="Carpredefinitoparagrafo"/>
  </w:style>
  <w:style w:type="character" w:styleId="Enfasigrassetto">
    <w:name w:val="Strong"/>
    <w:basedOn w:val="Carpredefinitoparagrafo"/>
    <w:rPr>
      <w:b/>
      <w:bCs/>
    </w:rPr>
  </w:style>
  <w:style w:type="character" w:styleId="Enfasicorsivo">
    <w:name w:val="Emphasis"/>
    <w:basedOn w:val="Carpredefinitoparagrafo"/>
    <w:rPr>
      <w:i/>
      <w:iCs/>
    </w:rPr>
  </w:style>
  <w:style w:type="character" w:customStyle="1" w:styleId="CorpotestoCarattere">
    <w:name w:val="Corpo testo Carattere"/>
    <w:basedOn w:val="Carpredefinitoparagrafo"/>
    <w:rPr>
      <w:rFonts w:ascii="Microsoft Sans Serif" w:hAnsi="Microsoft Sans Serif" w:cs="Microsoft Sans Serif"/>
      <w:sz w:val="23"/>
      <w:szCs w:val="23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Calibri"/>
        <w:sz w:val="22"/>
        <w:szCs w:val="22"/>
        <w:lang w:val="it-IT" w:eastAsia="it-IT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qFormat="1"/>
    <w:lsdException w:name="Default Paragraph Font" w:uiPriority="1"/>
    <w:lsdException w:name="Subtitle" w:uiPriority="11" w:qFormat="1"/>
    <w:lsdException w:name="Strong" w:uiPriority="22" w:qFormat="1"/>
    <w:lsdException w:name="Emphasis" w:uiPriority="20" w:qFormat="1"/>
    <w:lsdException w:name="Table Grid" w:uiPriority="5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paragraph" w:styleId="Titolo1">
    <w:name w:val="heading 1"/>
    <w:basedOn w:val="Normale1"/>
    <w:next w:val="Normale1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itolo2">
    <w:name w:val="heading 2"/>
    <w:basedOn w:val="Normale1"/>
    <w:next w:val="Normale1"/>
    <w:qFormat/>
    <w:pPr>
      <w:keepNext/>
      <w:widowControl/>
      <w:spacing w:before="200" w:after="0" w:line="240" w:lineRule="auto"/>
      <w:outlineLvl w:val="1"/>
    </w:pPr>
    <w:rPr>
      <w:rFonts w:ascii="Cambria" w:eastAsia="Cambria" w:hAnsi="Cambria" w:cs="Cambria"/>
      <w:b/>
      <w:color w:val="4F81BD"/>
      <w:sz w:val="26"/>
      <w:szCs w:val="26"/>
    </w:rPr>
  </w:style>
  <w:style w:type="paragraph" w:styleId="Titolo3">
    <w:name w:val="heading 3"/>
    <w:basedOn w:val="Normale1"/>
    <w:next w:val="Normale1"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itolo4">
    <w:name w:val="heading 4"/>
    <w:basedOn w:val="Normale1"/>
    <w:next w:val="Normale1"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itolo5">
    <w:name w:val="heading 5"/>
    <w:basedOn w:val="Normale1"/>
    <w:next w:val="Normale1"/>
    <w:qFormat/>
    <w:pPr>
      <w:keepNext/>
      <w:keepLines/>
      <w:spacing w:before="220" w:after="40"/>
      <w:outlineLvl w:val="4"/>
    </w:pPr>
    <w:rPr>
      <w:b/>
    </w:rPr>
  </w:style>
  <w:style w:type="paragraph" w:styleId="Titolo6">
    <w:name w:val="heading 6"/>
    <w:basedOn w:val="Normale1"/>
    <w:next w:val="Normale1"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Normale1">
    <w:name w:val="Normale1"/>
    <w:qFormat/>
  </w:style>
  <w:style w:type="paragraph" w:styleId="Titolo">
    <w:name w:val="Title"/>
    <w:basedOn w:val="Normale1"/>
    <w:next w:val="Normale1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ottotitolo">
    <w:name w:val="Subtitle"/>
    <w:basedOn w:val="Normale1"/>
    <w:next w:val="Normale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Pidipagina">
    <w:name w:val="footer"/>
    <w:basedOn w:val="Normale"/>
    <w:qFormat/>
    <w:pPr>
      <w:tabs>
        <w:tab w:val="center" w:pos="4819"/>
        <w:tab w:val="right" w:pos="9638"/>
      </w:tabs>
      <w:spacing w:after="0" w:line="240" w:lineRule="auto"/>
    </w:pPr>
  </w:style>
  <w:style w:type="paragraph" w:styleId="Intestazione">
    <w:name w:val="header"/>
    <w:basedOn w:val="Normale"/>
    <w:qFormat/>
    <w:pPr>
      <w:tabs>
        <w:tab w:val="center" w:pos="4819"/>
        <w:tab w:val="right" w:pos="9638"/>
      </w:tabs>
      <w:spacing w:after="0" w:line="240" w:lineRule="auto"/>
    </w:pPr>
  </w:style>
  <w:style w:type="paragraph" w:styleId="NormaleWeb">
    <w:name w:val="Normal (Web)"/>
    <w:basedOn w:val="Normale"/>
    <w:qFormat/>
    <w:rPr>
      <w:rFonts w:ascii="Times New Roman" w:hAnsi="Times New Roman" w:cs="Times New Roman"/>
      <w:sz w:val="24"/>
      <w:szCs w:val="24"/>
    </w:rPr>
  </w:style>
  <w:style w:type="paragraph" w:styleId="Testofumetto">
    <w:name w:val="Balloon Text"/>
    <w:basedOn w:val="Normale"/>
    <w:qFormat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p1">
    <w:name w:val="p1"/>
    <w:basedOn w:val="Normale"/>
    <w:qFormat/>
    <w:pPr>
      <w:widowControl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Corpotesto">
    <w:name w:val="Body Text"/>
    <w:basedOn w:val="Normale"/>
    <w:qFormat/>
    <w:pPr>
      <w:spacing w:after="0" w:line="240" w:lineRule="auto"/>
    </w:pPr>
    <w:rPr>
      <w:rFonts w:ascii="Microsoft Sans Serif" w:hAnsi="Microsoft Sans Serif" w:cs="Microsoft Sans Serif"/>
      <w:sz w:val="23"/>
      <w:szCs w:val="23"/>
      <w:lang w:eastAsia="en-US"/>
    </w:rPr>
  </w:style>
  <w:style w:type="character" w:customStyle="1" w:styleId="PidipaginaCarattere">
    <w:name w:val="Piè di pagina Carattere"/>
    <w:basedOn w:val="Carpredefinitoparagrafo"/>
  </w:style>
  <w:style w:type="character" w:customStyle="1" w:styleId="IntestazioneCarattere">
    <w:name w:val="Intestazione Carattere"/>
    <w:basedOn w:val="Carpredefinitoparagrafo"/>
  </w:style>
  <w:style w:type="character" w:styleId="Collegamentoipertestuale">
    <w:name w:val="Hyperlink"/>
    <w:basedOn w:val="Carpredefinitoparagrafo"/>
    <w:rPr>
      <w:color w:val="0000FF"/>
      <w:u w:val="single"/>
    </w:rPr>
  </w:style>
  <w:style w:type="character" w:customStyle="1" w:styleId="TestofumettoCarattere">
    <w:name w:val="Testo fumetto Carattere"/>
    <w:basedOn w:val="Carpredefinitoparagrafo"/>
    <w:rPr>
      <w:rFonts w:ascii="Tahoma" w:hAnsi="Tahoma" w:cs="Tahoma"/>
      <w:sz w:val="16"/>
      <w:szCs w:val="16"/>
    </w:rPr>
  </w:style>
  <w:style w:type="character" w:customStyle="1" w:styleId="apple-converted-space">
    <w:name w:val="apple-converted-space"/>
    <w:basedOn w:val="Carpredefinitoparagrafo"/>
  </w:style>
  <w:style w:type="character" w:styleId="Enfasigrassetto">
    <w:name w:val="Strong"/>
    <w:basedOn w:val="Carpredefinitoparagrafo"/>
    <w:rPr>
      <w:b/>
      <w:bCs/>
    </w:rPr>
  </w:style>
  <w:style w:type="character" w:styleId="Enfasicorsivo">
    <w:name w:val="Emphasis"/>
    <w:basedOn w:val="Carpredefinitoparagrafo"/>
    <w:rPr>
      <w:i/>
      <w:iCs/>
    </w:rPr>
  </w:style>
  <w:style w:type="character" w:customStyle="1" w:styleId="CorpotestoCarattere">
    <w:name w:val="Corpo testo Carattere"/>
    <w:basedOn w:val="Carpredefinitoparagrafo"/>
    <w:rPr>
      <w:rFonts w:ascii="Microsoft Sans Serif" w:hAnsi="Microsoft Sans Serif" w:cs="Microsoft Sans Serif"/>
      <w:sz w:val="23"/>
      <w:szCs w:val="23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rizzutogallery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Calibri"/>
        <a:cs typeface="Calibri"/>
      </a:majorFont>
      <a:minorFont>
        <a:latin typeface="Calibri"/>
        <a:ea typeface="Calibri"/>
        <a:cs typeface="Calibr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12700">
          <a:solidFill>
            <a:srgbClr val="000000"/>
          </a:solidFill>
        </a:ln>
      </a:spPr>
      <a:bodyPr spcFirstLastPara="1" vertOverflow="clip" horzOverflow="clip" upright="1">
        <a:prstTxWarp prst="textNoShape">
          <a:avLst/>
        </a:prstTxWarp>
        <a:noAutofit/>
      </a:bodyPr>
      <a:lstStyle/>
      <a:style>
        <a:lnRef idx="0">
          <a:schemeClr val="accent1"/>
        </a:lnRef>
        <a:fillRef idx="0">
          <a:schemeClr val="accent1"/>
        </a:fillRef>
        <a:effectRef idx="0">
          <a:schemeClr val="accent1"/>
        </a:effectRef>
        <a:fontRef idx="minor">
          <a:schemeClr val="lt1"/>
        </a:fontRef>
      </a:style>
    </a:sp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2</Pages>
  <Words>584</Words>
  <Characters>3334</Characters>
  <Application>Microsoft Office Word</Application>
  <DocSecurity>0</DocSecurity>
  <Lines>27</Lines>
  <Paragraphs>7</Paragraphs>
  <ScaleCrop>false</ScaleCrop>
  <Company/>
  <LinksUpToDate>false</LinksUpToDate>
  <CharactersWithSpaces>3911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rizzuto giovanni</dc:creator>
  <cp:keywords/>
  <dc:description/>
  <cp:lastModifiedBy>rizzuto giovanni</cp:lastModifiedBy>
  <cp:revision>10</cp:revision>
  <cp:lastPrinted>2021-02-04T16:10:00Z</cp:lastPrinted>
  <dcterms:created xsi:type="dcterms:W3CDTF">2022-07-18T14:11:00Z</dcterms:created>
  <dcterms:modified xsi:type="dcterms:W3CDTF">2023-04-13T10:07:00Z</dcterms:modified>
</cp:coreProperties>
</file>